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984" w:rsidRPr="007F085B" w:rsidRDefault="004A5984" w:rsidP="007F085B">
      <w:pPr>
        <w:spacing w:after="160" w:line="360" w:lineRule="auto"/>
        <w:ind w:firstLine="708"/>
        <w:rPr>
          <w:rFonts w:ascii="Arial" w:hAnsi="Arial" w:cs="Arial"/>
          <w:sz w:val="24"/>
          <w:szCs w:val="24"/>
        </w:rPr>
      </w:pPr>
      <w:r w:rsidRPr="007F085B">
        <w:rPr>
          <w:rFonts w:ascii="Arial" w:hAnsi="Arial" w:cs="Arial"/>
          <w:sz w:val="24"/>
          <w:szCs w:val="24"/>
        </w:rPr>
        <w:t>SPECIFICAȚII TEHNICE</w:t>
      </w:r>
    </w:p>
    <w:p w:rsidR="004A5984" w:rsidRPr="007F085B" w:rsidRDefault="007F085B" w:rsidP="00DE1036">
      <w:pPr>
        <w:spacing w:after="160" w:line="360" w:lineRule="auto"/>
        <w:ind w:firstLine="708"/>
        <w:rPr>
          <w:rFonts w:ascii="Arial" w:hAnsi="Arial" w:cs="Arial"/>
          <w:b/>
          <w:sz w:val="24"/>
          <w:szCs w:val="24"/>
        </w:rPr>
      </w:pPr>
      <w:r w:rsidRPr="007F085B">
        <w:rPr>
          <w:rFonts w:ascii="Arial" w:hAnsi="Arial" w:cs="Arial"/>
          <w:b/>
          <w:sz w:val="24"/>
          <w:szCs w:val="24"/>
        </w:rPr>
        <w:t xml:space="preserve">MAȘINĂ </w:t>
      </w:r>
      <w:r w:rsidR="009D130C" w:rsidRPr="007F085B">
        <w:rPr>
          <w:rFonts w:ascii="Arial" w:hAnsi="Arial" w:cs="Arial"/>
          <w:b/>
          <w:sz w:val="24"/>
          <w:szCs w:val="24"/>
        </w:rPr>
        <w:t xml:space="preserve">TĂIAT LEGUME                   </w:t>
      </w:r>
    </w:p>
    <w:p w:rsidR="00A06DFD" w:rsidRPr="007F085B" w:rsidRDefault="00A06DFD" w:rsidP="00A06DFD">
      <w:pPr>
        <w:pStyle w:val="ListParagraph"/>
        <w:numPr>
          <w:ilvl w:val="0"/>
          <w:numId w:val="6"/>
        </w:numPr>
        <w:spacing w:after="160" w:line="360" w:lineRule="auto"/>
        <w:rPr>
          <w:rFonts w:ascii="Arial" w:hAnsi="Arial" w:cs="Arial"/>
          <w:sz w:val="24"/>
          <w:szCs w:val="24"/>
        </w:rPr>
      </w:pPr>
      <w:r>
        <w:rPr>
          <w:rFonts w:ascii="Arial" w:hAnsi="Arial" w:cs="Arial"/>
          <w:sz w:val="24"/>
          <w:szCs w:val="24"/>
        </w:rPr>
        <w:t xml:space="preserve">Material inox </w:t>
      </w:r>
    </w:p>
    <w:p w:rsidR="004A5984" w:rsidRPr="007F085B" w:rsidRDefault="00020FD3" w:rsidP="007F085B">
      <w:pPr>
        <w:pStyle w:val="ListParagraph"/>
        <w:numPr>
          <w:ilvl w:val="0"/>
          <w:numId w:val="6"/>
        </w:numPr>
        <w:spacing w:after="160" w:line="360" w:lineRule="auto"/>
        <w:rPr>
          <w:rFonts w:ascii="Arial" w:hAnsi="Arial" w:cs="Arial"/>
          <w:sz w:val="24"/>
          <w:szCs w:val="24"/>
        </w:rPr>
      </w:pPr>
      <w:r>
        <w:rPr>
          <w:rFonts w:ascii="Arial" w:hAnsi="Arial" w:cs="Arial"/>
          <w:sz w:val="24"/>
          <w:szCs w:val="24"/>
        </w:rPr>
        <w:t>Productivitatea produs</w:t>
      </w:r>
      <w:r w:rsidR="004A5984" w:rsidRPr="007F085B">
        <w:rPr>
          <w:rFonts w:ascii="Arial" w:hAnsi="Arial" w:cs="Arial"/>
          <w:sz w:val="24"/>
          <w:szCs w:val="24"/>
        </w:rPr>
        <w:t xml:space="preserve"> </w:t>
      </w:r>
      <w:r w:rsidR="007F085B">
        <w:rPr>
          <w:rFonts w:ascii="Arial" w:hAnsi="Arial" w:cs="Arial"/>
          <w:sz w:val="24"/>
          <w:szCs w:val="24"/>
        </w:rPr>
        <w:t xml:space="preserve">minim </w:t>
      </w:r>
      <w:r w:rsidR="004A5984" w:rsidRPr="007F085B">
        <w:rPr>
          <w:rFonts w:ascii="Arial" w:hAnsi="Arial" w:cs="Arial"/>
          <w:sz w:val="24"/>
          <w:szCs w:val="24"/>
        </w:rPr>
        <w:t>1</w:t>
      </w:r>
      <w:r w:rsidR="007F085B">
        <w:rPr>
          <w:rFonts w:ascii="Arial" w:hAnsi="Arial" w:cs="Arial"/>
          <w:sz w:val="24"/>
          <w:szCs w:val="24"/>
        </w:rPr>
        <w:t>0</w:t>
      </w:r>
      <w:r w:rsidR="004A5984" w:rsidRPr="007F085B">
        <w:rPr>
          <w:rFonts w:ascii="Arial" w:hAnsi="Arial" w:cs="Arial"/>
          <w:sz w:val="24"/>
          <w:szCs w:val="24"/>
        </w:rPr>
        <w:t>0 kg/ h</w:t>
      </w:r>
    </w:p>
    <w:p w:rsidR="004A5984" w:rsidRPr="007F085B" w:rsidRDefault="004A5984" w:rsidP="007F085B">
      <w:pPr>
        <w:pStyle w:val="ListParagraph"/>
        <w:numPr>
          <w:ilvl w:val="0"/>
          <w:numId w:val="6"/>
        </w:numPr>
        <w:spacing w:after="160" w:line="360" w:lineRule="auto"/>
        <w:rPr>
          <w:rFonts w:ascii="Arial" w:hAnsi="Arial" w:cs="Arial"/>
          <w:sz w:val="24"/>
          <w:szCs w:val="24"/>
        </w:rPr>
      </w:pPr>
      <w:r w:rsidRPr="007F085B">
        <w:rPr>
          <w:rFonts w:ascii="Arial" w:hAnsi="Arial" w:cs="Arial"/>
          <w:sz w:val="24"/>
          <w:szCs w:val="24"/>
        </w:rPr>
        <w:t xml:space="preserve">Viteză de tăiere legume </w:t>
      </w:r>
      <w:r w:rsidR="00A06DFD">
        <w:rPr>
          <w:rFonts w:ascii="Arial" w:hAnsi="Arial" w:cs="Arial"/>
          <w:sz w:val="24"/>
          <w:szCs w:val="24"/>
        </w:rPr>
        <w:t>minim 250</w:t>
      </w:r>
      <w:r w:rsidRPr="007F085B">
        <w:rPr>
          <w:rFonts w:ascii="Arial" w:hAnsi="Arial" w:cs="Arial"/>
          <w:sz w:val="24"/>
          <w:szCs w:val="24"/>
        </w:rPr>
        <w:t xml:space="preserve"> rpm </w:t>
      </w:r>
    </w:p>
    <w:p w:rsidR="004A5984" w:rsidRPr="007F085B" w:rsidRDefault="004A5984" w:rsidP="007F085B">
      <w:pPr>
        <w:pStyle w:val="ListParagraph"/>
        <w:numPr>
          <w:ilvl w:val="0"/>
          <w:numId w:val="6"/>
        </w:numPr>
        <w:spacing w:after="160" w:line="360" w:lineRule="auto"/>
        <w:rPr>
          <w:rFonts w:ascii="Arial" w:hAnsi="Arial" w:cs="Arial"/>
          <w:sz w:val="24"/>
          <w:szCs w:val="24"/>
        </w:rPr>
      </w:pPr>
      <w:r w:rsidRPr="007F085B">
        <w:rPr>
          <w:rFonts w:ascii="Arial" w:hAnsi="Arial" w:cs="Arial"/>
          <w:sz w:val="24"/>
          <w:szCs w:val="24"/>
        </w:rPr>
        <w:t xml:space="preserve">Capac din metal </w:t>
      </w:r>
    </w:p>
    <w:p w:rsidR="004A5984" w:rsidRPr="007F085B" w:rsidRDefault="004A5984" w:rsidP="007F085B">
      <w:pPr>
        <w:pStyle w:val="ListParagraph"/>
        <w:numPr>
          <w:ilvl w:val="0"/>
          <w:numId w:val="6"/>
        </w:numPr>
        <w:spacing w:after="160" w:line="360" w:lineRule="auto"/>
        <w:rPr>
          <w:rFonts w:ascii="Arial" w:hAnsi="Arial" w:cs="Arial"/>
          <w:sz w:val="24"/>
          <w:szCs w:val="24"/>
        </w:rPr>
      </w:pPr>
      <w:r w:rsidRPr="007F085B">
        <w:rPr>
          <w:rFonts w:ascii="Arial" w:hAnsi="Arial" w:cs="Arial"/>
          <w:sz w:val="24"/>
          <w:szCs w:val="24"/>
        </w:rPr>
        <w:t>Sistem de balamale și tijă</w:t>
      </w:r>
    </w:p>
    <w:p w:rsidR="004A5984" w:rsidRDefault="00244290" w:rsidP="007F085B">
      <w:pPr>
        <w:pStyle w:val="ListParagraph"/>
        <w:numPr>
          <w:ilvl w:val="0"/>
          <w:numId w:val="6"/>
        </w:numPr>
        <w:spacing w:after="160" w:line="360" w:lineRule="auto"/>
        <w:rPr>
          <w:rFonts w:ascii="Arial" w:hAnsi="Arial" w:cs="Arial"/>
          <w:sz w:val="24"/>
          <w:szCs w:val="24"/>
        </w:rPr>
      </w:pPr>
      <w:r w:rsidRPr="007F085B">
        <w:rPr>
          <w:rFonts w:ascii="Arial" w:hAnsi="Arial" w:cs="Arial"/>
          <w:sz w:val="24"/>
          <w:szCs w:val="24"/>
        </w:rPr>
        <w:t>Împingă</w:t>
      </w:r>
      <w:r w:rsidR="004A5984" w:rsidRPr="007F085B">
        <w:rPr>
          <w:rFonts w:ascii="Arial" w:hAnsi="Arial" w:cs="Arial"/>
          <w:sz w:val="24"/>
          <w:szCs w:val="24"/>
        </w:rPr>
        <w:t>tor inclus</w:t>
      </w:r>
    </w:p>
    <w:p w:rsidR="00AD6589" w:rsidRPr="007F085B" w:rsidRDefault="00AD6589" w:rsidP="007F085B">
      <w:pPr>
        <w:pStyle w:val="ListParagraph"/>
        <w:numPr>
          <w:ilvl w:val="0"/>
          <w:numId w:val="6"/>
        </w:numPr>
        <w:spacing w:after="160" w:line="360" w:lineRule="auto"/>
        <w:rPr>
          <w:rFonts w:ascii="Arial" w:hAnsi="Arial" w:cs="Arial"/>
          <w:sz w:val="24"/>
          <w:szCs w:val="24"/>
        </w:rPr>
      </w:pPr>
      <w:r>
        <w:rPr>
          <w:rFonts w:ascii="Arial" w:hAnsi="Arial" w:cs="Arial"/>
          <w:sz w:val="24"/>
          <w:szCs w:val="24"/>
        </w:rPr>
        <w:t>Micro-întrerupător de siguranță pe mâner</w:t>
      </w:r>
    </w:p>
    <w:p w:rsidR="004A5984" w:rsidRPr="007F085B" w:rsidRDefault="004A5984" w:rsidP="007F085B">
      <w:pPr>
        <w:pStyle w:val="ListParagraph"/>
        <w:numPr>
          <w:ilvl w:val="0"/>
          <w:numId w:val="6"/>
        </w:numPr>
        <w:spacing w:after="160" w:line="360" w:lineRule="auto"/>
        <w:rPr>
          <w:rFonts w:ascii="Arial" w:hAnsi="Arial" w:cs="Arial"/>
          <w:sz w:val="24"/>
          <w:szCs w:val="24"/>
        </w:rPr>
      </w:pPr>
      <w:r w:rsidRPr="007F085B">
        <w:rPr>
          <w:rFonts w:ascii="Arial" w:hAnsi="Arial" w:cs="Arial"/>
          <w:sz w:val="24"/>
          <w:szCs w:val="24"/>
        </w:rPr>
        <w:t>Putere electric</w:t>
      </w:r>
      <w:r w:rsidR="00E03382" w:rsidRPr="007F085B">
        <w:rPr>
          <w:rFonts w:ascii="Arial" w:hAnsi="Arial" w:cs="Arial"/>
          <w:sz w:val="24"/>
          <w:szCs w:val="24"/>
        </w:rPr>
        <w:t>ă</w:t>
      </w:r>
      <w:r w:rsidR="00A06DFD">
        <w:rPr>
          <w:rFonts w:ascii="Arial" w:hAnsi="Arial" w:cs="Arial"/>
          <w:sz w:val="24"/>
          <w:szCs w:val="24"/>
        </w:rPr>
        <w:t xml:space="preserve"> 370-</w:t>
      </w:r>
      <w:r w:rsidRPr="007F085B">
        <w:rPr>
          <w:rFonts w:ascii="Arial" w:hAnsi="Arial" w:cs="Arial"/>
          <w:sz w:val="24"/>
          <w:szCs w:val="24"/>
        </w:rPr>
        <w:t xml:space="preserve"> 550 W </w:t>
      </w:r>
    </w:p>
    <w:p w:rsidR="004A5984" w:rsidRPr="007F085B" w:rsidRDefault="004A5984" w:rsidP="007F085B">
      <w:pPr>
        <w:pStyle w:val="ListParagraph"/>
        <w:numPr>
          <w:ilvl w:val="0"/>
          <w:numId w:val="6"/>
        </w:numPr>
        <w:spacing w:after="160" w:line="360" w:lineRule="auto"/>
        <w:rPr>
          <w:rFonts w:ascii="Arial" w:hAnsi="Arial" w:cs="Arial"/>
          <w:sz w:val="24"/>
          <w:szCs w:val="24"/>
        </w:rPr>
      </w:pPr>
      <w:r w:rsidRPr="007F085B">
        <w:rPr>
          <w:rFonts w:ascii="Arial" w:hAnsi="Arial" w:cs="Arial"/>
          <w:sz w:val="24"/>
          <w:szCs w:val="24"/>
        </w:rPr>
        <w:t xml:space="preserve">Tensiune de alimentare 230V </w:t>
      </w:r>
    </w:p>
    <w:p w:rsidR="007F085B" w:rsidRPr="007F085B" w:rsidRDefault="008C7623" w:rsidP="007F085B">
      <w:pPr>
        <w:spacing w:after="160" w:line="360" w:lineRule="auto"/>
        <w:ind w:left="360" w:firstLine="348"/>
        <w:jc w:val="both"/>
        <w:rPr>
          <w:rFonts w:ascii="Arial" w:hAnsi="Arial" w:cs="Arial"/>
          <w:sz w:val="24"/>
          <w:szCs w:val="24"/>
        </w:rPr>
      </w:pPr>
      <w:r w:rsidRPr="007F085B">
        <w:rPr>
          <w:rFonts w:ascii="Arial" w:hAnsi="Arial" w:cs="Arial"/>
          <w:sz w:val="24"/>
          <w:szCs w:val="24"/>
        </w:rPr>
        <w:t>Produs</w:t>
      </w:r>
      <w:r w:rsidR="008513FD" w:rsidRPr="007F085B">
        <w:rPr>
          <w:rFonts w:ascii="Arial" w:hAnsi="Arial" w:cs="Arial"/>
          <w:sz w:val="24"/>
          <w:szCs w:val="24"/>
        </w:rPr>
        <w:t>e</w:t>
      </w:r>
      <w:r w:rsidRPr="007F085B">
        <w:rPr>
          <w:rFonts w:ascii="Arial" w:hAnsi="Arial" w:cs="Arial"/>
          <w:sz w:val="24"/>
          <w:szCs w:val="24"/>
        </w:rPr>
        <w:t>l</w:t>
      </w:r>
      <w:r w:rsidR="008513FD" w:rsidRPr="007F085B">
        <w:rPr>
          <w:rFonts w:ascii="Arial" w:hAnsi="Arial" w:cs="Arial"/>
          <w:sz w:val="24"/>
          <w:szCs w:val="24"/>
        </w:rPr>
        <w:t>e</w:t>
      </w:r>
      <w:r w:rsidRPr="007F085B">
        <w:rPr>
          <w:rFonts w:ascii="Arial" w:hAnsi="Arial" w:cs="Arial"/>
          <w:sz w:val="24"/>
          <w:szCs w:val="24"/>
        </w:rPr>
        <w:t xml:space="preserve"> v</w:t>
      </w:r>
      <w:r w:rsidR="008513FD" w:rsidRPr="007F085B">
        <w:rPr>
          <w:rFonts w:ascii="Arial" w:hAnsi="Arial" w:cs="Arial"/>
          <w:sz w:val="24"/>
          <w:szCs w:val="24"/>
        </w:rPr>
        <w:t>or</w:t>
      </w:r>
      <w:r w:rsidRPr="007F085B">
        <w:rPr>
          <w:rFonts w:ascii="Arial" w:hAnsi="Arial" w:cs="Arial"/>
          <w:sz w:val="24"/>
          <w:szCs w:val="24"/>
        </w:rPr>
        <w:t xml:space="preserve"> fi dotat</w:t>
      </w:r>
      <w:r w:rsidR="008513FD" w:rsidRPr="007F085B">
        <w:rPr>
          <w:rFonts w:ascii="Arial" w:hAnsi="Arial" w:cs="Arial"/>
          <w:sz w:val="24"/>
          <w:szCs w:val="24"/>
        </w:rPr>
        <w:t>e</w:t>
      </w:r>
      <w:r w:rsidRPr="007F085B">
        <w:rPr>
          <w:rFonts w:ascii="Arial" w:hAnsi="Arial" w:cs="Arial"/>
          <w:sz w:val="24"/>
          <w:szCs w:val="24"/>
        </w:rPr>
        <w:t xml:space="preserve"> cu toate accesorii</w:t>
      </w:r>
      <w:r w:rsidR="0040721D" w:rsidRPr="007F085B">
        <w:rPr>
          <w:rFonts w:ascii="Arial" w:hAnsi="Arial" w:cs="Arial"/>
          <w:sz w:val="24"/>
          <w:szCs w:val="24"/>
        </w:rPr>
        <w:t>le compatibile necesare (</w:t>
      </w:r>
      <w:r w:rsidR="008513FD" w:rsidRPr="007F085B">
        <w:rPr>
          <w:rFonts w:ascii="Arial" w:hAnsi="Arial" w:cs="Arial"/>
          <w:sz w:val="24"/>
          <w:szCs w:val="24"/>
        </w:rPr>
        <w:t xml:space="preserve"> </w:t>
      </w:r>
      <w:r w:rsidR="00760576">
        <w:rPr>
          <w:rFonts w:ascii="Arial" w:hAnsi="Arial" w:cs="Arial"/>
          <w:sz w:val="24"/>
          <w:szCs w:val="24"/>
        </w:rPr>
        <w:t>disc de feliere</w:t>
      </w:r>
      <w:r w:rsidR="0040721D" w:rsidRPr="007F085B">
        <w:rPr>
          <w:rFonts w:ascii="Arial" w:hAnsi="Arial" w:cs="Arial"/>
          <w:sz w:val="24"/>
          <w:szCs w:val="24"/>
        </w:rPr>
        <w:t xml:space="preserve"> 2mm, </w:t>
      </w:r>
      <w:r w:rsidR="00760576">
        <w:rPr>
          <w:rFonts w:ascii="Arial" w:hAnsi="Arial" w:cs="Arial"/>
          <w:sz w:val="24"/>
          <w:szCs w:val="24"/>
        </w:rPr>
        <w:t xml:space="preserve">disc feliere 4mm, disc feliere 10mm, </w:t>
      </w:r>
      <w:r w:rsidR="0040721D" w:rsidRPr="007F085B">
        <w:rPr>
          <w:rFonts w:ascii="Arial" w:hAnsi="Arial" w:cs="Arial"/>
          <w:sz w:val="24"/>
          <w:szCs w:val="24"/>
        </w:rPr>
        <w:t xml:space="preserve">disc </w:t>
      </w:r>
      <w:r w:rsidR="00760576">
        <w:rPr>
          <w:rFonts w:ascii="Arial" w:hAnsi="Arial" w:cs="Arial"/>
          <w:sz w:val="24"/>
          <w:szCs w:val="24"/>
        </w:rPr>
        <w:t>pentru</w:t>
      </w:r>
      <w:r w:rsidR="0040721D" w:rsidRPr="007F085B">
        <w:rPr>
          <w:rFonts w:ascii="Arial" w:hAnsi="Arial" w:cs="Arial"/>
          <w:sz w:val="24"/>
          <w:szCs w:val="24"/>
        </w:rPr>
        <w:t xml:space="preserve"> cuburi 10</w:t>
      </w:r>
      <w:r w:rsidR="00760576">
        <w:rPr>
          <w:rFonts w:ascii="Arial" w:hAnsi="Arial" w:cs="Arial"/>
          <w:sz w:val="24"/>
          <w:szCs w:val="24"/>
        </w:rPr>
        <w:t>mm</w:t>
      </w:r>
      <w:r w:rsidR="0040721D" w:rsidRPr="007F085B">
        <w:rPr>
          <w:rFonts w:ascii="Arial" w:hAnsi="Arial" w:cs="Arial"/>
          <w:sz w:val="24"/>
          <w:szCs w:val="24"/>
        </w:rPr>
        <w:t>, disc</w:t>
      </w:r>
      <w:r w:rsidR="00760576">
        <w:rPr>
          <w:rFonts w:ascii="Arial" w:hAnsi="Arial" w:cs="Arial"/>
          <w:sz w:val="24"/>
          <w:szCs w:val="24"/>
        </w:rPr>
        <w:t xml:space="preserve"> tip julienne, disc pentru răzuit 4mm</w:t>
      </w:r>
      <w:r w:rsidRPr="007F085B">
        <w:rPr>
          <w:rFonts w:ascii="Arial" w:hAnsi="Arial" w:cs="Arial"/>
          <w:sz w:val="24"/>
          <w:szCs w:val="24"/>
        </w:rPr>
        <w:t xml:space="preserve">). </w:t>
      </w:r>
    </w:p>
    <w:p w:rsidR="007F085B" w:rsidRPr="007F085B" w:rsidRDefault="007F085B" w:rsidP="007F085B">
      <w:pPr>
        <w:spacing w:after="160" w:line="360" w:lineRule="auto"/>
        <w:ind w:left="360" w:firstLine="348"/>
        <w:jc w:val="both"/>
        <w:rPr>
          <w:rFonts w:ascii="Arial" w:hAnsi="Arial" w:cs="Arial"/>
          <w:sz w:val="24"/>
          <w:szCs w:val="24"/>
        </w:rPr>
      </w:pPr>
      <w:r w:rsidRPr="007F085B">
        <w:rPr>
          <w:rFonts w:ascii="Arial" w:hAnsi="Arial" w:cs="Arial"/>
          <w:sz w:val="24"/>
          <w:szCs w:val="24"/>
        </w:rPr>
        <w:t>Produsul va fi însoțit  de kit-ul complet de instalare, în vederea punerii în funcțiune.</w:t>
      </w:r>
    </w:p>
    <w:p w:rsidR="007F085B" w:rsidRPr="007F085B" w:rsidRDefault="007F085B" w:rsidP="007F085B">
      <w:pPr>
        <w:pStyle w:val="DefaultText2"/>
        <w:tabs>
          <w:tab w:val="left" w:pos="270"/>
        </w:tabs>
        <w:spacing w:line="360" w:lineRule="auto"/>
        <w:ind w:firstLine="709"/>
        <w:rPr>
          <w:rFonts w:ascii="Arial" w:hAnsi="Arial" w:cs="Arial"/>
          <w:color w:val="000000"/>
          <w:szCs w:val="24"/>
          <w:shd w:val="clear" w:color="auto" w:fill="FFFFFF"/>
          <w:lang w:val="ro-RO"/>
        </w:rPr>
      </w:pPr>
      <w:r w:rsidRPr="007F085B">
        <w:rPr>
          <w:rFonts w:ascii="Arial" w:hAnsi="Arial" w:cs="Arial"/>
          <w:color w:val="000000"/>
          <w:szCs w:val="24"/>
          <w:shd w:val="clear" w:color="auto" w:fill="FFFFFF"/>
          <w:lang w:val="ro-RO"/>
        </w:rPr>
        <w:t>Furnizarea și punerea în funcțiune a produsului la sediul Penitenciarului Constanța Poarta Albă se vor executa în maxim 30 de zile de la data emiterii comenzii. Furnizorul va efectua instruirea personalului unității în vederea utilizării acestuia în condiții optime.</w:t>
      </w:r>
    </w:p>
    <w:p w:rsidR="007F085B" w:rsidRPr="007F085B" w:rsidRDefault="007F085B" w:rsidP="007F085B">
      <w:pPr>
        <w:pStyle w:val="DefaultText2"/>
        <w:tabs>
          <w:tab w:val="left" w:pos="270"/>
        </w:tabs>
        <w:spacing w:line="360" w:lineRule="auto"/>
        <w:ind w:firstLine="709"/>
        <w:rPr>
          <w:rFonts w:ascii="Arial" w:hAnsi="Arial" w:cs="Arial"/>
          <w:b/>
          <w:color w:val="000000"/>
          <w:szCs w:val="24"/>
          <w:shd w:val="clear" w:color="auto" w:fill="FFFFFF"/>
          <w:lang w:val="ro-RO"/>
        </w:rPr>
      </w:pPr>
      <w:r w:rsidRPr="007F085B">
        <w:rPr>
          <w:rFonts w:ascii="Arial" w:hAnsi="Arial" w:cs="Arial"/>
          <w:color w:val="000000"/>
          <w:szCs w:val="24"/>
          <w:shd w:val="clear" w:color="auto" w:fill="FFFFFF"/>
          <w:lang w:val="ro-RO"/>
        </w:rPr>
        <w:t>Factura se va emite după semnarea procesului verbal de recepție și a procesului verbal de punere în funcțiune, cu termen de plată de 30 de zile.</w:t>
      </w:r>
    </w:p>
    <w:p w:rsidR="007F085B" w:rsidRPr="007F085B" w:rsidRDefault="007F085B" w:rsidP="007F085B">
      <w:pPr>
        <w:pStyle w:val="DefaultText2"/>
        <w:tabs>
          <w:tab w:val="left" w:pos="270"/>
        </w:tabs>
        <w:spacing w:line="360" w:lineRule="auto"/>
        <w:ind w:firstLine="709"/>
        <w:rPr>
          <w:rFonts w:ascii="Arial" w:hAnsi="Arial" w:cs="Arial"/>
          <w:b/>
          <w:color w:val="000000"/>
          <w:szCs w:val="24"/>
          <w:shd w:val="clear" w:color="auto" w:fill="FFFFFF"/>
          <w:lang w:val="ro-RO"/>
        </w:rPr>
      </w:pPr>
      <w:r w:rsidRPr="007F085B">
        <w:rPr>
          <w:rFonts w:ascii="Arial" w:hAnsi="Arial" w:cs="Arial"/>
          <w:color w:val="000000"/>
          <w:szCs w:val="24"/>
          <w:shd w:val="clear" w:color="auto" w:fill="FFFFFF"/>
          <w:lang w:val="ro-RO"/>
        </w:rPr>
        <w:t>Garanția produsului va fi de minim 2 (doi) ani de la data întocmirii proceselor verbale de recepție și de punere în funcțiune.</w:t>
      </w:r>
    </w:p>
    <w:p w:rsidR="007F085B" w:rsidRPr="007F085B" w:rsidRDefault="007F085B" w:rsidP="007F085B">
      <w:pPr>
        <w:pStyle w:val="DefaultText2"/>
        <w:tabs>
          <w:tab w:val="left" w:pos="270"/>
        </w:tabs>
        <w:spacing w:line="360" w:lineRule="auto"/>
        <w:ind w:firstLine="709"/>
        <w:rPr>
          <w:rFonts w:ascii="Arial" w:hAnsi="Arial" w:cs="Arial"/>
          <w:color w:val="000000"/>
          <w:szCs w:val="24"/>
          <w:shd w:val="clear" w:color="auto" w:fill="FFFFFF"/>
          <w:lang w:val="ro-RO"/>
        </w:rPr>
      </w:pPr>
      <w:r w:rsidRPr="007F085B">
        <w:rPr>
          <w:rFonts w:ascii="Arial" w:hAnsi="Arial" w:cs="Arial"/>
          <w:color w:val="000000"/>
          <w:szCs w:val="24"/>
          <w:shd w:val="clear" w:color="auto" w:fill="FFFFFF"/>
          <w:lang w:val="ro-RO"/>
        </w:rPr>
        <w:t>În perioada garanției, furnizorul va remedia defecțiunile apărute prin înlocuire sau reparare în mod gratuit.</w:t>
      </w:r>
    </w:p>
    <w:p w:rsidR="007F085B" w:rsidRPr="007F085B" w:rsidRDefault="007F085B" w:rsidP="007F085B">
      <w:pPr>
        <w:pStyle w:val="DefaultText2"/>
        <w:tabs>
          <w:tab w:val="left" w:pos="270"/>
        </w:tabs>
        <w:spacing w:line="360" w:lineRule="auto"/>
        <w:ind w:firstLine="709"/>
        <w:rPr>
          <w:rFonts w:ascii="Arial" w:hAnsi="Arial" w:cs="Arial"/>
          <w:color w:val="000000"/>
          <w:szCs w:val="24"/>
          <w:shd w:val="clear" w:color="auto" w:fill="FFFFFF"/>
          <w:lang w:val="ro-RO"/>
        </w:rPr>
      </w:pPr>
      <w:r w:rsidRPr="007F085B">
        <w:rPr>
          <w:rFonts w:ascii="Arial" w:hAnsi="Arial" w:cs="Arial"/>
          <w:color w:val="000000"/>
          <w:szCs w:val="24"/>
          <w:shd w:val="clear" w:color="auto" w:fill="FFFFFF"/>
          <w:lang w:val="ro-RO"/>
        </w:rPr>
        <w:t>Specificațiile menționate sunt considerate minimale, fără a se limita la acestea.</w:t>
      </w:r>
    </w:p>
    <w:p w:rsidR="007F085B" w:rsidRPr="007F085B" w:rsidRDefault="007F085B" w:rsidP="007F085B">
      <w:pPr>
        <w:spacing w:after="160" w:line="360" w:lineRule="auto"/>
        <w:jc w:val="center"/>
        <w:rPr>
          <w:rFonts w:ascii="Arial" w:hAnsi="Arial" w:cs="Arial"/>
        </w:rPr>
      </w:pPr>
    </w:p>
    <w:p w:rsidR="007F085B" w:rsidRPr="007F085B" w:rsidRDefault="007F085B" w:rsidP="007F085B">
      <w:pPr>
        <w:spacing w:after="160" w:line="360" w:lineRule="auto"/>
        <w:jc w:val="center"/>
        <w:rPr>
          <w:rFonts w:ascii="Arial" w:hAnsi="Arial" w:cs="Arial"/>
        </w:rPr>
      </w:pPr>
    </w:p>
    <w:p w:rsidR="00921378" w:rsidRPr="007F085B" w:rsidRDefault="00921378" w:rsidP="007F085B">
      <w:pPr>
        <w:spacing w:after="160" w:line="360" w:lineRule="auto"/>
        <w:jc w:val="center"/>
        <w:rPr>
          <w:rFonts w:ascii="Arial" w:hAnsi="Arial" w:cs="Arial"/>
          <w:sz w:val="24"/>
          <w:szCs w:val="24"/>
        </w:rPr>
      </w:pPr>
      <w:bookmarkStart w:id="0" w:name="_GoBack"/>
      <w:bookmarkEnd w:id="0"/>
      <w:r w:rsidRPr="007F085B">
        <w:rPr>
          <w:rFonts w:ascii="Arial" w:hAnsi="Arial" w:cs="Arial"/>
        </w:rPr>
        <w:br w:type="page"/>
      </w:r>
    </w:p>
    <w:p w:rsidR="004A5984" w:rsidRPr="007F085B" w:rsidRDefault="004A5984" w:rsidP="004A5984">
      <w:pPr>
        <w:spacing w:after="160" w:line="259" w:lineRule="auto"/>
        <w:ind w:firstLine="708"/>
        <w:rPr>
          <w:rFonts w:ascii="Arial" w:hAnsi="Arial" w:cs="Arial"/>
          <w:sz w:val="24"/>
          <w:szCs w:val="24"/>
        </w:rPr>
      </w:pPr>
    </w:p>
    <w:p w:rsidR="00921378" w:rsidRPr="007F085B" w:rsidRDefault="00921378" w:rsidP="00497640">
      <w:pPr>
        <w:pBdr>
          <w:top w:val="single" w:sz="4" w:space="1" w:color="auto"/>
          <w:left w:val="single" w:sz="4" w:space="4" w:color="auto"/>
          <w:bottom w:val="single" w:sz="4" w:space="14" w:color="auto"/>
          <w:right w:val="single" w:sz="4" w:space="4" w:color="auto"/>
        </w:pBdr>
        <w:spacing w:line="200" w:lineRule="exact"/>
        <w:rPr>
          <w:rFonts w:ascii="Arial Narrow" w:hAnsi="Arial Narrow"/>
        </w:rPr>
      </w:pPr>
    </w:p>
    <w:sectPr w:rsidR="00921378" w:rsidRPr="007F085B" w:rsidSect="00815B22">
      <w:headerReference w:type="default" r:id="rId7"/>
      <w:footerReference w:type="default" r:id="rId8"/>
      <w:pgSz w:w="11906" w:h="16838"/>
      <w:pgMar w:top="284" w:right="964" w:bottom="284" w:left="96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B0A" w:rsidRDefault="00106B0A" w:rsidP="00815B22">
      <w:r>
        <w:separator/>
      </w:r>
    </w:p>
  </w:endnote>
  <w:endnote w:type="continuationSeparator" w:id="0">
    <w:p w:rsidR="00106B0A" w:rsidRDefault="00106B0A" w:rsidP="0081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B22" w:rsidRPr="00815B22" w:rsidRDefault="00815B22" w:rsidP="00497640">
    <w:pPr>
      <w:tabs>
        <w:tab w:val="center" w:pos="4536"/>
        <w:tab w:val="right" w:pos="9072"/>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B0A" w:rsidRDefault="00106B0A" w:rsidP="00815B22">
      <w:r>
        <w:separator/>
      </w:r>
    </w:p>
  </w:footnote>
  <w:footnote w:type="continuationSeparator" w:id="0">
    <w:p w:rsidR="00106B0A" w:rsidRDefault="00106B0A" w:rsidP="00815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B22" w:rsidRDefault="00815B22" w:rsidP="00815B2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24D0"/>
    <w:multiLevelType w:val="hybridMultilevel"/>
    <w:tmpl w:val="B082D6FC"/>
    <w:lvl w:ilvl="0" w:tplc="95C2B260">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1ABD68D6"/>
    <w:multiLevelType w:val="hybridMultilevel"/>
    <w:tmpl w:val="37C85DD2"/>
    <w:lvl w:ilvl="0" w:tplc="95C2B2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4824CB"/>
    <w:multiLevelType w:val="hybridMultilevel"/>
    <w:tmpl w:val="768E8FF4"/>
    <w:lvl w:ilvl="0" w:tplc="95C2B260">
      <w:numFmt w:val="bullet"/>
      <w:lvlText w:val="-"/>
      <w:lvlJc w:val="left"/>
      <w:pPr>
        <w:ind w:left="1428" w:hanging="360"/>
      </w:pPr>
      <w:rPr>
        <w:rFonts w:ascii="Arial" w:eastAsia="Times New Roman" w:hAnsi="Arial" w:cs="Aria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15:restartNumberingAfterBreak="0">
    <w:nsid w:val="5C21213F"/>
    <w:multiLevelType w:val="hybridMultilevel"/>
    <w:tmpl w:val="7562C4E4"/>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73F8429F"/>
    <w:multiLevelType w:val="hybridMultilevel"/>
    <w:tmpl w:val="61F46C84"/>
    <w:lvl w:ilvl="0" w:tplc="4FC4888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78C56E5D"/>
    <w:multiLevelType w:val="hybridMultilevel"/>
    <w:tmpl w:val="7ECE2DB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571"/>
    <w:rsid w:val="0000400D"/>
    <w:rsid w:val="00020FD3"/>
    <w:rsid w:val="000F7370"/>
    <w:rsid w:val="00106B0A"/>
    <w:rsid w:val="00161F4F"/>
    <w:rsid w:val="001F2D0B"/>
    <w:rsid w:val="00244290"/>
    <w:rsid w:val="00244419"/>
    <w:rsid w:val="002636C5"/>
    <w:rsid w:val="002A6F1B"/>
    <w:rsid w:val="00343BF5"/>
    <w:rsid w:val="003B77C5"/>
    <w:rsid w:val="003E681A"/>
    <w:rsid w:val="0040721D"/>
    <w:rsid w:val="00465E68"/>
    <w:rsid w:val="004743D1"/>
    <w:rsid w:val="00497640"/>
    <w:rsid w:val="004A45E4"/>
    <w:rsid w:val="004A5984"/>
    <w:rsid w:val="004E0D9D"/>
    <w:rsid w:val="004E4E82"/>
    <w:rsid w:val="004E6A67"/>
    <w:rsid w:val="00513363"/>
    <w:rsid w:val="00514FFF"/>
    <w:rsid w:val="005333A4"/>
    <w:rsid w:val="00550340"/>
    <w:rsid w:val="005660E1"/>
    <w:rsid w:val="0058233B"/>
    <w:rsid w:val="00584867"/>
    <w:rsid w:val="005E4979"/>
    <w:rsid w:val="006677DE"/>
    <w:rsid w:val="0068326B"/>
    <w:rsid w:val="00683FD4"/>
    <w:rsid w:val="006D61BB"/>
    <w:rsid w:val="00741C63"/>
    <w:rsid w:val="00750F98"/>
    <w:rsid w:val="00760576"/>
    <w:rsid w:val="007822E8"/>
    <w:rsid w:val="007F085B"/>
    <w:rsid w:val="007F4EFA"/>
    <w:rsid w:val="00810C50"/>
    <w:rsid w:val="00815B22"/>
    <w:rsid w:val="008513FD"/>
    <w:rsid w:val="008A79C0"/>
    <w:rsid w:val="008C7623"/>
    <w:rsid w:val="008F5C62"/>
    <w:rsid w:val="00917ED7"/>
    <w:rsid w:val="00921378"/>
    <w:rsid w:val="00957380"/>
    <w:rsid w:val="00980571"/>
    <w:rsid w:val="009D130C"/>
    <w:rsid w:val="009E5BB5"/>
    <w:rsid w:val="00A06DFD"/>
    <w:rsid w:val="00A30D03"/>
    <w:rsid w:val="00A512A6"/>
    <w:rsid w:val="00A67643"/>
    <w:rsid w:val="00A734EF"/>
    <w:rsid w:val="00A9550E"/>
    <w:rsid w:val="00AB40BE"/>
    <w:rsid w:val="00AD6589"/>
    <w:rsid w:val="00AF1FE1"/>
    <w:rsid w:val="00AF5BFE"/>
    <w:rsid w:val="00B1504A"/>
    <w:rsid w:val="00B23DC7"/>
    <w:rsid w:val="00B66571"/>
    <w:rsid w:val="00BE3A51"/>
    <w:rsid w:val="00C57A49"/>
    <w:rsid w:val="00C73D88"/>
    <w:rsid w:val="00CA77C8"/>
    <w:rsid w:val="00CE0F5D"/>
    <w:rsid w:val="00CE3E97"/>
    <w:rsid w:val="00D2462C"/>
    <w:rsid w:val="00D53BB0"/>
    <w:rsid w:val="00D63BDB"/>
    <w:rsid w:val="00D73147"/>
    <w:rsid w:val="00D744FC"/>
    <w:rsid w:val="00D958ED"/>
    <w:rsid w:val="00DE1036"/>
    <w:rsid w:val="00E03382"/>
    <w:rsid w:val="00E67EC2"/>
    <w:rsid w:val="00E958FA"/>
    <w:rsid w:val="00E96974"/>
    <w:rsid w:val="00F059AA"/>
    <w:rsid w:val="00F90B59"/>
    <w:rsid w:val="00FB5915"/>
    <w:rsid w:val="00FE201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22F20-C0CC-48AA-88EC-0A0BB85EC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571"/>
    <w:pPr>
      <w:spacing w:after="0" w:line="240" w:lineRule="auto"/>
    </w:pPr>
    <w:rPr>
      <w:rFonts w:ascii="Times New Roman" w:eastAsia="Times New Roman" w:hAnsi="Times New Roman" w:cs="Times New Roman"/>
      <w:sz w:val="20"/>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B22"/>
    <w:pPr>
      <w:tabs>
        <w:tab w:val="center" w:pos="4536"/>
        <w:tab w:val="right" w:pos="9072"/>
      </w:tabs>
    </w:pPr>
  </w:style>
  <w:style w:type="character" w:customStyle="1" w:styleId="HeaderChar">
    <w:name w:val="Header Char"/>
    <w:basedOn w:val="DefaultParagraphFont"/>
    <w:link w:val="Header"/>
    <w:uiPriority w:val="99"/>
    <w:rsid w:val="00815B22"/>
    <w:rPr>
      <w:rFonts w:ascii="Times New Roman" w:eastAsia="Times New Roman" w:hAnsi="Times New Roman" w:cs="Times New Roman"/>
      <w:sz w:val="20"/>
      <w:szCs w:val="20"/>
      <w:lang w:val="en-AU" w:eastAsia="ro-RO"/>
    </w:rPr>
  </w:style>
  <w:style w:type="paragraph" w:styleId="Footer">
    <w:name w:val="footer"/>
    <w:basedOn w:val="Normal"/>
    <w:link w:val="FooterChar"/>
    <w:uiPriority w:val="99"/>
    <w:unhideWhenUsed/>
    <w:rsid w:val="00815B22"/>
    <w:pPr>
      <w:tabs>
        <w:tab w:val="center" w:pos="4536"/>
        <w:tab w:val="right" w:pos="9072"/>
      </w:tabs>
    </w:pPr>
  </w:style>
  <w:style w:type="character" w:customStyle="1" w:styleId="FooterChar">
    <w:name w:val="Footer Char"/>
    <w:basedOn w:val="DefaultParagraphFont"/>
    <w:link w:val="Footer"/>
    <w:uiPriority w:val="99"/>
    <w:rsid w:val="00815B22"/>
    <w:rPr>
      <w:rFonts w:ascii="Times New Roman" w:eastAsia="Times New Roman" w:hAnsi="Times New Roman" w:cs="Times New Roman"/>
      <w:sz w:val="20"/>
      <w:szCs w:val="20"/>
      <w:lang w:val="en-AU" w:eastAsia="ro-RO"/>
    </w:rPr>
  </w:style>
  <w:style w:type="paragraph" w:styleId="BalloonText">
    <w:name w:val="Balloon Text"/>
    <w:basedOn w:val="Normal"/>
    <w:link w:val="BalloonTextChar"/>
    <w:uiPriority w:val="99"/>
    <w:semiHidden/>
    <w:unhideWhenUsed/>
    <w:rsid w:val="004976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640"/>
    <w:rPr>
      <w:rFonts w:ascii="Segoe UI" w:eastAsia="Times New Roman" w:hAnsi="Segoe UI" w:cs="Segoe UI"/>
      <w:sz w:val="18"/>
      <w:szCs w:val="18"/>
      <w:lang w:val="en-AU" w:eastAsia="ro-RO"/>
    </w:rPr>
  </w:style>
  <w:style w:type="table" w:styleId="TableGrid">
    <w:name w:val="Table Grid"/>
    <w:basedOn w:val="TableNormal"/>
    <w:uiPriority w:val="39"/>
    <w:rsid w:val="00921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1FE1"/>
    <w:pPr>
      <w:ind w:left="720"/>
      <w:contextualSpacing/>
    </w:pPr>
  </w:style>
  <w:style w:type="paragraph" w:customStyle="1" w:styleId="DefaultText2">
    <w:name w:val="Default Text:2"/>
    <w:basedOn w:val="Normal"/>
    <w:uiPriority w:val="99"/>
    <w:rsid w:val="007F085B"/>
    <w:pPr>
      <w:jc w:val="both"/>
    </w:pPr>
    <w:rPr>
      <w:noProof/>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2</Pages>
  <Words>196</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 Iulian Darabana</dc:creator>
  <cp:keywords/>
  <dc:description/>
  <cp:lastModifiedBy>Virginia Namaianu</cp:lastModifiedBy>
  <cp:revision>49</cp:revision>
  <cp:lastPrinted>2023-05-02T06:25:00Z</cp:lastPrinted>
  <dcterms:created xsi:type="dcterms:W3CDTF">2022-10-26T06:05:00Z</dcterms:created>
  <dcterms:modified xsi:type="dcterms:W3CDTF">2024-07-12T07:50:00Z</dcterms:modified>
</cp:coreProperties>
</file>